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760" w:rsidRDefault="00135657" w:rsidP="00866760">
      <w:pPr>
        <w:spacing w:after="0"/>
        <w:jc w:val="both"/>
        <w:rPr>
          <w:b/>
          <w:lang w:val="en-GB"/>
        </w:rPr>
      </w:pPr>
      <w:r w:rsidRPr="00135657">
        <w:rPr>
          <w:b/>
          <w:lang w:val="en-GB"/>
        </w:rPr>
        <w:t>I</w:t>
      </w:r>
      <w:r w:rsidR="003E611F" w:rsidRPr="00135657">
        <w:rPr>
          <w:b/>
          <w:lang w:val="en-GB"/>
        </w:rPr>
        <w:t>schia Seismic Scenario</w:t>
      </w:r>
    </w:p>
    <w:p w:rsidR="00866760" w:rsidRDefault="003E611F" w:rsidP="00866760">
      <w:pPr>
        <w:spacing w:after="0"/>
        <w:jc w:val="both"/>
        <w:rPr>
          <w:lang w:val="en-GB"/>
        </w:rPr>
      </w:pPr>
      <w:r w:rsidRPr="003E611F">
        <w:rPr>
          <w:lang w:val="en-GB"/>
        </w:rPr>
        <w:br/>
      </w:r>
      <w:r w:rsidR="00E36628">
        <w:rPr>
          <w:lang w:val="en-GB"/>
        </w:rPr>
        <w:t>P</w:t>
      </w:r>
      <w:r w:rsidR="00E36628" w:rsidRPr="00E36628">
        <w:rPr>
          <w:lang w:val="en-GB"/>
        </w:rPr>
        <w:t xml:space="preserve">rocedure </w:t>
      </w:r>
      <w:r w:rsidR="00135657">
        <w:rPr>
          <w:lang w:val="en-GB"/>
        </w:rPr>
        <w:t>to c</w:t>
      </w:r>
      <w:r w:rsidRPr="003E611F">
        <w:rPr>
          <w:lang w:val="en-GB"/>
        </w:rPr>
        <w:t xml:space="preserve">reate an intensity seismic scenario </w:t>
      </w:r>
      <w:r w:rsidR="00E36628">
        <w:rPr>
          <w:lang w:val="en-GB"/>
        </w:rPr>
        <w:t>at a local scale of</w:t>
      </w:r>
      <w:r w:rsidRPr="003E611F">
        <w:rPr>
          <w:lang w:val="en-GB"/>
        </w:rPr>
        <w:t xml:space="preserve"> </w:t>
      </w:r>
      <w:r w:rsidR="00E36628">
        <w:rPr>
          <w:lang w:val="en-GB"/>
        </w:rPr>
        <w:t xml:space="preserve">the island of </w:t>
      </w:r>
      <w:r w:rsidRPr="003E611F">
        <w:rPr>
          <w:lang w:val="en-GB"/>
        </w:rPr>
        <w:t>Ischia</w:t>
      </w:r>
      <w:r w:rsidR="00866760">
        <w:rPr>
          <w:lang w:val="en-GB"/>
        </w:rPr>
        <w:t>.</w:t>
      </w:r>
    </w:p>
    <w:p w:rsidR="00866760" w:rsidRDefault="003E611F" w:rsidP="00866760">
      <w:pPr>
        <w:spacing w:after="0"/>
        <w:jc w:val="both"/>
        <w:rPr>
          <w:lang w:val="en-GB"/>
        </w:rPr>
      </w:pPr>
      <w:r w:rsidRPr="003E611F">
        <w:rPr>
          <w:lang w:val="en-GB"/>
        </w:rPr>
        <w:br/>
      </w:r>
      <w:r w:rsidR="00E36628">
        <w:rPr>
          <w:lang w:val="en-GB"/>
        </w:rPr>
        <w:t xml:space="preserve">This </w:t>
      </w:r>
      <w:r w:rsidR="00E36628" w:rsidRPr="00E36628">
        <w:rPr>
          <w:lang w:val="en-GB"/>
        </w:rPr>
        <w:t xml:space="preserve">QGIS® plugin </w:t>
      </w:r>
      <w:r w:rsidR="00866760">
        <w:rPr>
          <w:lang w:val="en-GB"/>
        </w:rPr>
        <w:t xml:space="preserve">allows </w:t>
      </w:r>
      <w:r w:rsidR="00E36628">
        <w:rPr>
          <w:lang w:val="en-GB"/>
        </w:rPr>
        <w:t>calculat</w:t>
      </w:r>
      <w:r w:rsidR="00866760">
        <w:rPr>
          <w:lang w:val="en-GB"/>
        </w:rPr>
        <w:t>ing</w:t>
      </w:r>
      <w:r w:rsidR="00E36628">
        <w:rPr>
          <w:lang w:val="en-GB"/>
        </w:rPr>
        <w:t xml:space="preserve"> </w:t>
      </w:r>
      <w:r w:rsidR="00E36628" w:rsidRPr="003E611F">
        <w:rPr>
          <w:lang w:val="en-GB"/>
        </w:rPr>
        <w:t>seismic scenario</w:t>
      </w:r>
      <w:r w:rsidR="00866760">
        <w:rPr>
          <w:lang w:val="en-GB"/>
        </w:rPr>
        <w:t>s expressed in terms of macroseismic intensity</w:t>
      </w:r>
      <w:r w:rsidR="00E36628" w:rsidRPr="003E611F">
        <w:rPr>
          <w:lang w:val="en-GB"/>
        </w:rPr>
        <w:t xml:space="preserve"> according to deterministic or probabilistic models of attenuation.</w:t>
      </w:r>
    </w:p>
    <w:p w:rsidR="00866760" w:rsidRDefault="002420CC" w:rsidP="00866760">
      <w:pPr>
        <w:spacing w:after="0"/>
        <w:jc w:val="both"/>
        <w:rPr>
          <w:lang w:val="en-GB"/>
        </w:rPr>
      </w:pPr>
      <w:r>
        <w:rPr>
          <w:lang w:val="en-GB"/>
        </w:rPr>
        <w:t>The i</w:t>
      </w:r>
      <w:r w:rsidR="00866760">
        <w:rPr>
          <w:lang w:val="en-GB"/>
        </w:rPr>
        <w:t xml:space="preserve">nput </w:t>
      </w:r>
      <w:r>
        <w:rPr>
          <w:lang w:val="en-GB"/>
        </w:rPr>
        <w:t>parameters</w:t>
      </w:r>
      <w:r w:rsidR="00866760" w:rsidRPr="003E611F">
        <w:rPr>
          <w:lang w:val="en-GB"/>
        </w:rPr>
        <w:t xml:space="preserve"> </w:t>
      </w:r>
      <w:r>
        <w:rPr>
          <w:lang w:val="en-GB"/>
        </w:rPr>
        <w:t>required to simulate an</w:t>
      </w:r>
      <w:r w:rsidR="00866760">
        <w:rPr>
          <w:lang w:val="en-GB"/>
        </w:rPr>
        <w:t xml:space="preserve"> earthquake, are:</w:t>
      </w:r>
    </w:p>
    <w:p w:rsidR="00D95D3D" w:rsidRDefault="00866760" w:rsidP="00866760">
      <w:pPr>
        <w:spacing w:after="0"/>
        <w:jc w:val="both"/>
        <w:rPr>
          <w:lang w:val="en-GB"/>
        </w:rPr>
      </w:pPr>
      <w:r>
        <w:rPr>
          <w:lang w:val="en-GB"/>
        </w:rPr>
        <w:t>-</w:t>
      </w:r>
      <w:r w:rsidR="003E611F" w:rsidRPr="003E611F">
        <w:rPr>
          <w:lang w:val="en-GB"/>
        </w:rPr>
        <w:t xml:space="preserve"> </w:t>
      </w:r>
      <w:proofErr w:type="spellStart"/>
      <w:r>
        <w:rPr>
          <w:lang w:val="en-GB"/>
        </w:rPr>
        <w:t>epicentral</w:t>
      </w:r>
      <w:proofErr w:type="spellEnd"/>
      <w:r>
        <w:rPr>
          <w:lang w:val="en-GB"/>
        </w:rPr>
        <w:t xml:space="preserve"> </w:t>
      </w:r>
      <w:r w:rsidR="003E611F" w:rsidRPr="003E611F">
        <w:rPr>
          <w:lang w:val="en-GB"/>
        </w:rPr>
        <w:t>location</w:t>
      </w:r>
      <w:r w:rsidR="00D95D3D">
        <w:rPr>
          <w:lang w:val="en-GB"/>
        </w:rPr>
        <w:t>, expressed in degrees (</w:t>
      </w:r>
      <w:proofErr w:type="spellStart"/>
      <w:r w:rsidR="00D95D3D">
        <w:rPr>
          <w:lang w:val="en-GB"/>
        </w:rPr>
        <w:t>xx.yyy</w:t>
      </w:r>
      <w:proofErr w:type="spellEnd"/>
      <w:r w:rsidR="00D95D3D">
        <w:rPr>
          <w:lang w:val="en-GB"/>
        </w:rPr>
        <w:t>);</w:t>
      </w:r>
    </w:p>
    <w:p w:rsidR="00D95D3D" w:rsidRDefault="00D95D3D" w:rsidP="00866760">
      <w:pPr>
        <w:spacing w:after="0"/>
        <w:jc w:val="both"/>
        <w:rPr>
          <w:lang w:val="en-GB"/>
        </w:rPr>
      </w:pPr>
      <w:r>
        <w:rPr>
          <w:lang w:val="en-GB"/>
        </w:rPr>
        <w:t xml:space="preserve">- </w:t>
      </w:r>
      <w:proofErr w:type="spellStart"/>
      <w:r w:rsidRPr="003E611F">
        <w:rPr>
          <w:lang w:val="en-GB"/>
        </w:rPr>
        <w:t>epicentral</w:t>
      </w:r>
      <w:proofErr w:type="spellEnd"/>
      <w:r w:rsidRPr="003E611F">
        <w:rPr>
          <w:lang w:val="en-GB"/>
        </w:rPr>
        <w:t xml:space="preserve"> intensity</w:t>
      </w:r>
      <w:r>
        <w:rPr>
          <w:lang w:val="en-GB"/>
        </w:rPr>
        <w:t xml:space="preserve"> (I</w:t>
      </w:r>
      <w:r w:rsidRPr="00D95D3D">
        <w:rPr>
          <w:vertAlign w:val="subscript"/>
          <w:lang w:val="en-GB"/>
        </w:rPr>
        <w:t>0</w:t>
      </w:r>
      <w:r>
        <w:rPr>
          <w:lang w:val="en-GB"/>
        </w:rPr>
        <w:t>) or magnitude.</w:t>
      </w:r>
      <w:r w:rsidR="002420CC">
        <w:rPr>
          <w:lang w:val="en-GB"/>
        </w:rPr>
        <w:t xml:space="preserve"> In the latter case, the magnitude (</w:t>
      </w:r>
      <w:proofErr w:type="spellStart"/>
      <w:r w:rsidR="002420CC">
        <w:rPr>
          <w:lang w:val="en-GB"/>
        </w:rPr>
        <w:t>M</w:t>
      </w:r>
      <w:r w:rsidR="002420CC" w:rsidRPr="002420CC">
        <w:rPr>
          <w:vertAlign w:val="subscript"/>
          <w:lang w:val="en-GB"/>
        </w:rPr>
        <w:t>d</w:t>
      </w:r>
      <w:proofErr w:type="spellEnd"/>
      <w:r w:rsidR="002420CC">
        <w:rPr>
          <w:lang w:val="en-GB"/>
        </w:rPr>
        <w:t xml:space="preserve"> or M</w:t>
      </w:r>
      <w:r w:rsidR="002420CC">
        <w:rPr>
          <w:vertAlign w:val="subscript"/>
          <w:lang w:val="en-GB"/>
        </w:rPr>
        <w:t>W</w:t>
      </w:r>
      <w:r w:rsidR="002420CC">
        <w:rPr>
          <w:lang w:val="en-GB"/>
        </w:rPr>
        <w:t>) is converted in</w:t>
      </w:r>
      <w:r w:rsidR="00627C4D">
        <w:rPr>
          <w:lang w:val="en-GB"/>
        </w:rPr>
        <w:t>to</w:t>
      </w:r>
      <w:r w:rsidR="002420CC">
        <w:rPr>
          <w:lang w:val="en-GB"/>
        </w:rPr>
        <w:t xml:space="preserve"> intensity by the relationships obtained by </w:t>
      </w:r>
      <w:proofErr w:type="spellStart"/>
      <w:r w:rsidR="002420CC">
        <w:rPr>
          <w:lang w:val="en-GB"/>
        </w:rPr>
        <w:t>Selva</w:t>
      </w:r>
      <w:proofErr w:type="spellEnd"/>
      <w:r w:rsidR="002420CC">
        <w:rPr>
          <w:lang w:val="en-GB"/>
        </w:rPr>
        <w:t xml:space="preserve"> et al. (</w:t>
      </w:r>
      <w:proofErr w:type="gramStart"/>
      <w:r w:rsidR="002420CC">
        <w:rPr>
          <w:lang w:val="en-GB"/>
        </w:rPr>
        <w:t>2021)*</w:t>
      </w:r>
      <w:proofErr w:type="gramEnd"/>
      <w:r w:rsidR="002420CC">
        <w:rPr>
          <w:lang w:val="en-GB"/>
        </w:rPr>
        <w:t>.</w:t>
      </w:r>
    </w:p>
    <w:p w:rsidR="002420CC" w:rsidRDefault="002420CC" w:rsidP="00866760">
      <w:pPr>
        <w:spacing w:after="0"/>
        <w:jc w:val="both"/>
        <w:rPr>
          <w:lang w:val="en-GB"/>
        </w:rPr>
      </w:pPr>
    </w:p>
    <w:p w:rsidR="00627C4D" w:rsidRPr="00627C4D" w:rsidRDefault="00627C4D" w:rsidP="00627C4D">
      <w:pPr>
        <w:spacing w:after="0"/>
        <w:jc w:val="both"/>
        <w:rPr>
          <w:lang w:val="en-GB"/>
        </w:rPr>
      </w:pPr>
      <w:r w:rsidRPr="00627C4D">
        <w:rPr>
          <w:lang w:val="en-GB"/>
        </w:rPr>
        <w:t>Selection of the attenuation models:</w:t>
      </w:r>
    </w:p>
    <w:p w:rsidR="00627C4D" w:rsidRPr="00D67AC2" w:rsidRDefault="00627C4D" w:rsidP="00627C4D">
      <w:pPr>
        <w:spacing w:after="0"/>
        <w:jc w:val="both"/>
        <w:rPr>
          <w:lang w:val="en-GB"/>
        </w:rPr>
      </w:pPr>
      <w:r w:rsidRPr="00D67AC2">
        <w:rPr>
          <w:lang w:val="en-GB"/>
        </w:rPr>
        <w:t xml:space="preserve">- deterministic: scenarios for </w:t>
      </w:r>
      <w:proofErr w:type="spellStart"/>
      <w:r w:rsidRPr="00D67AC2">
        <w:rPr>
          <w:lang w:val="en-GB"/>
        </w:rPr>
        <w:t>epicentral</w:t>
      </w:r>
      <w:proofErr w:type="spellEnd"/>
      <w:r w:rsidRPr="00D67AC2">
        <w:rPr>
          <w:lang w:val="en-GB"/>
        </w:rPr>
        <w:t xml:space="preserve"> intensity 6 </w:t>
      </w:r>
      <w:r w:rsidRPr="00D67AC2">
        <w:rPr>
          <w:rFonts w:cstheme="minorHAnsi"/>
          <w:lang w:val="en-GB"/>
        </w:rPr>
        <w:t>≤</w:t>
      </w:r>
      <w:r w:rsidRPr="00D67AC2">
        <w:rPr>
          <w:lang w:val="en-GB"/>
        </w:rPr>
        <w:t xml:space="preserve"> I</w:t>
      </w:r>
      <w:r w:rsidRPr="00D67AC2">
        <w:rPr>
          <w:vertAlign w:val="subscript"/>
          <w:lang w:val="en-GB"/>
        </w:rPr>
        <w:t>0</w:t>
      </w:r>
      <w:r w:rsidRPr="00D67AC2">
        <w:rPr>
          <w:lang w:val="en-GB"/>
        </w:rPr>
        <w:t xml:space="preserve"> </w:t>
      </w:r>
      <w:r w:rsidRPr="00D67AC2">
        <w:rPr>
          <w:rFonts w:cstheme="minorHAnsi"/>
          <w:lang w:val="en-GB"/>
        </w:rPr>
        <w:t>≤</w:t>
      </w:r>
      <w:r w:rsidRPr="00D67AC2">
        <w:rPr>
          <w:lang w:val="en-GB"/>
        </w:rPr>
        <w:t xml:space="preserve"> 11 (MCS);</w:t>
      </w:r>
    </w:p>
    <w:p w:rsidR="00627C4D" w:rsidRPr="007302BF" w:rsidRDefault="00627C4D" w:rsidP="00627C4D">
      <w:pPr>
        <w:spacing w:after="0"/>
        <w:jc w:val="both"/>
        <w:rPr>
          <w:lang w:val="en-GB"/>
        </w:rPr>
      </w:pPr>
      <w:r w:rsidRPr="007302BF">
        <w:rPr>
          <w:lang w:val="en-GB"/>
        </w:rPr>
        <w:t>- probabilistic</w:t>
      </w:r>
      <w:r>
        <w:rPr>
          <w:lang w:val="en-GB"/>
        </w:rPr>
        <w:t>:</w:t>
      </w:r>
      <w:r w:rsidRPr="00627C4D">
        <w:rPr>
          <w:lang w:val="en-GB"/>
        </w:rPr>
        <w:t xml:space="preserve"> scenarios for </w:t>
      </w:r>
      <w:proofErr w:type="spellStart"/>
      <w:r w:rsidRPr="00627C4D">
        <w:rPr>
          <w:lang w:val="en-GB"/>
        </w:rPr>
        <w:t>epicentral</w:t>
      </w:r>
      <w:proofErr w:type="spellEnd"/>
      <w:r w:rsidRPr="00627C4D">
        <w:rPr>
          <w:lang w:val="en-GB"/>
        </w:rPr>
        <w:t xml:space="preserve"> intensity </w:t>
      </w:r>
      <w:r w:rsidR="007302BF">
        <w:rPr>
          <w:lang w:val="en-GB"/>
        </w:rPr>
        <w:t>8</w:t>
      </w:r>
      <w:r w:rsidRPr="00627C4D">
        <w:rPr>
          <w:lang w:val="en-GB"/>
        </w:rPr>
        <w:t xml:space="preserve"> </w:t>
      </w:r>
      <w:r>
        <w:rPr>
          <w:rFonts w:cstheme="minorHAnsi"/>
          <w:lang w:val="en-GB"/>
        </w:rPr>
        <w:t>≤</w:t>
      </w:r>
      <w:r w:rsidRPr="00627C4D">
        <w:rPr>
          <w:lang w:val="en-GB"/>
        </w:rPr>
        <w:t xml:space="preserve"> I</w:t>
      </w:r>
      <w:r w:rsidRPr="00627C4D">
        <w:rPr>
          <w:vertAlign w:val="subscript"/>
          <w:lang w:val="en-GB"/>
        </w:rPr>
        <w:t>0</w:t>
      </w:r>
      <w:r w:rsidRPr="00627C4D">
        <w:rPr>
          <w:lang w:val="en-GB"/>
        </w:rPr>
        <w:t xml:space="preserve"> </w:t>
      </w:r>
      <w:r>
        <w:rPr>
          <w:rFonts w:cstheme="minorHAnsi"/>
          <w:lang w:val="en-GB"/>
        </w:rPr>
        <w:t>≤</w:t>
      </w:r>
      <w:r w:rsidRPr="00627C4D">
        <w:rPr>
          <w:lang w:val="en-GB"/>
        </w:rPr>
        <w:t xml:space="preserve"> </w:t>
      </w:r>
      <w:r>
        <w:rPr>
          <w:lang w:val="en-GB"/>
        </w:rPr>
        <w:t>11</w:t>
      </w:r>
      <w:r w:rsidRPr="00627C4D">
        <w:rPr>
          <w:lang w:val="en-GB"/>
        </w:rPr>
        <w:t xml:space="preserve"> (MCS)</w:t>
      </w:r>
      <w:r w:rsidR="007302BF">
        <w:rPr>
          <w:lang w:val="en-GB"/>
        </w:rPr>
        <w:t>.</w:t>
      </w:r>
    </w:p>
    <w:p w:rsidR="002420CC" w:rsidRPr="007302BF" w:rsidRDefault="002420CC" w:rsidP="00866760">
      <w:pPr>
        <w:spacing w:after="0"/>
        <w:jc w:val="both"/>
        <w:rPr>
          <w:lang w:val="en-GB"/>
        </w:rPr>
      </w:pPr>
    </w:p>
    <w:p w:rsidR="007302BF" w:rsidRDefault="002420CC" w:rsidP="00866760">
      <w:pPr>
        <w:spacing w:after="0"/>
        <w:jc w:val="both"/>
        <w:rPr>
          <w:lang w:val="en-GB"/>
        </w:rPr>
      </w:pPr>
      <w:r>
        <w:rPr>
          <w:lang w:val="en-GB"/>
        </w:rPr>
        <w:t>R</w:t>
      </w:r>
      <w:r w:rsidR="003E611F" w:rsidRPr="003E611F">
        <w:rPr>
          <w:lang w:val="en-GB"/>
        </w:rPr>
        <w:t>esults are plotted on map</w:t>
      </w:r>
      <w:r w:rsidR="007302BF">
        <w:rPr>
          <w:lang w:val="en-GB"/>
        </w:rPr>
        <w:t xml:space="preserve"> with a </w:t>
      </w:r>
      <w:r w:rsidR="007302BF" w:rsidRPr="007302BF">
        <w:rPr>
          <w:lang w:val="en-GB"/>
        </w:rPr>
        <w:t>grid with node distances of 0.</w:t>
      </w:r>
      <w:r w:rsidR="00D67AC2">
        <w:rPr>
          <w:lang w:val="en-GB"/>
        </w:rPr>
        <w:t>250</w:t>
      </w:r>
      <w:bookmarkStart w:id="0" w:name="_GoBack"/>
      <w:bookmarkEnd w:id="0"/>
      <w:r w:rsidR="007302BF" w:rsidRPr="007302BF">
        <w:rPr>
          <w:lang w:val="en-GB"/>
        </w:rPr>
        <w:t xml:space="preserve"> km</w:t>
      </w:r>
      <w:r w:rsidR="003E611F" w:rsidRPr="007302BF">
        <w:rPr>
          <w:lang w:val="en-GB"/>
        </w:rPr>
        <w:t>.</w:t>
      </w:r>
      <w:r w:rsidR="003E611F" w:rsidRPr="003E611F">
        <w:rPr>
          <w:lang w:val="en-GB"/>
        </w:rPr>
        <w:t xml:space="preserve"> For </w:t>
      </w:r>
      <w:r w:rsidR="007302BF">
        <w:rPr>
          <w:lang w:val="en-GB"/>
        </w:rPr>
        <w:t xml:space="preserve">the </w:t>
      </w:r>
      <w:r w:rsidR="003E611F" w:rsidRPr="003E611F">
        <w:rPr>
          <w:lang w:val="en-GB"/>
        </w:rPr>
        <w:t>probabilistic scenario</w:t>
      </w:r>
      <w:r w:rsidR="007302BF">
        <w:rPr>
          <w:lang w:val="en-GB"/>
        </w:rPr>
        <w:t>,</w:t>
      </w:r>
      <w:r w:rsidR="003E611F" w:rsidRPr="003E611F">
        <w:rPr>
          <w:lang w:val="en-GB"/>
        </w:rPr>
        <w:t xml:space="preserve"> the mode of the distribution is taken as the expected intensity at that site.</w:t>
      </w:r>
    </w:p>
    <w:p w:rsidR="007302BF" w:rsidRDefault="003E611F" w:rsidP="00866760">
      <w:pPr>
        <w:spacing w:after="0"/>
        <w:jc w:val="both"/>
        <w:rPr>
          <w:lang w:val="en-GB"/>
        </w:rPr>
      </w:pPr>
      <w:r w:rsidRPr="003E611F">
        <w:rPr>
          <w:lang w:val="en-GB"/>
        </w:rPr>
        <w:br/>
      </w:r>
      <w:r w:rsidR="007302BF">
        <w:rPr>
          <w:lang w:val="en-GB"/>
        </w:rPr>
        <w:t xml:space="preserve">This </w:t>
      </w:r>
      <w:r w:rsidR="007302BF" w:rsidRPr="00E36628">
        <w:rPr>
          <w:lang w:val="en-GB"/>
        </w:rPr>
        <w:t>QGIS® plugin</w:t>
      </w:r>
      <w:r w:rsidR="00E107AA">
        <w:rPr>
          <w:lang w:val="en-GB"/>
        </w:rPr>
        <w:t xml:space="preserve"> is a product (supplementary material) related to the paper:</w:t>
      </w:r>
    </w:p>
    <w:p w:rsidR="006E75B3" w:rsidRPr="00E107AA" w:rsidRDefault="00E107AA" w:rsidP="00866760">
      <w:pPr>
        <w:spacing w:after="0"/>
        <w:jc w:val="both"/>
        <w:rPr>
          <w:lang w:val="en-GB"/>
        </w:rPr>
      </w:pPr>
      <w:r w:rsidRPr="00E107AA">
        <w:rPr>
          <w:lang w:val="en-GB"/>
        </w:rPr>
        <w:t xml:space="preserve">Azzaro R, D'Amico S, </w:t>
      </w:r>
      <w:proofErr w:type="spellStart"/>
      <w:r w:rsidRPr="00E107AA">
        <w:rPr>
          <w:lang w:val="en-GB"/>
        </w:rPr>
        <w:t>Rotondi</w:t>
      </w:r>
      <w:proofErr w:type="spellEnd"/>
      <w:r w:rsidRPr="00E107AA">
        <w:rPr>
          <w:lang w:val="en-GB"/>
        </w:rPr>
        <w:t xml:space="preserve"> R, </w:t>
      </w:r>
      <w:proofErr w:type="spellStart"/>
      <w:r w:rsidRPr="00E107AA">
        <w:rPr>
          <w:lang w:val="en-GB"/>
        </w:rPr>
        <w:t>Varini</w:t>
      </w:r>
      <w:proofErr w:type="spellEnd"/>
      <w:r w:rsidRPr="00E107AA">
        <w:rPr>
          <w:lang w:val="en-GB"/>
        </w:rPr>
        <w:t xml:space="preserve"> E (2023) The attenuation of macroseismic intensity in the volcanic island of Ischia (Gulf of Naples, Italy): comparison between deterministic and probabilistic models and application to seismic scenarios</w:t>
      </w:r>
      <w:r>
        <w:rPr>
          <w:lang w:val="en-GB"/>
        </w:rPr>
        <w:t xml:space="preserve">. Bull Earth </w:t>
      </w:r>
      <w:proofErr w:type="spellStart"/>
      <w:r>
        <w:rPr>
          <w:lang w:val="en-GB"/>
        </w:rPr>
        <w:t>Eng</w:t>
      </w:r>
      <w:proofErr w:type="spellEnd"/>
      <w:r>
        <w:rPr>
          <w:lang w:val="en-GB"/>
        </w:rPr>
        <w:t>, submitted.</w:t>
      </w:r>
    </w:p>
    <w:p w:rsidR="00E107AA" w:rsidRPr="00E107AA" w:rsidRDefault="00E107AA" w:rsidP="00866760">
      <w:pPr>
        <w:spacing w:after="0"/>
        <w:jc w:val="both"/>
        <w:rPr>
          <w:lang w:val="en-GB"/>
        </w:rPr>
      </w:pPr>
    </w:p>
    <w:p w:rsidR="003E611F" w:rsidRPr="00E36628" w:rsidRDefault="002420CC" w:rsidP="00866760">
      <w:pPr>
        <w:spacing w:after="0"/>
        <w:jc w:val="both"/>
        <w:rPr>
          <w:lang w:val="en-GB"/>
        </w:rPr>
      </w:pPr>
      <w:r w:rsidRPr="00D67AC2">
        <w:rPr>
          <w:lang w:val="en-GB"/>
        </w:rPr>
        <w:t>*</w:t>
      </w:r>
      <w:r w:rsidR="007302BF" w:rsidRPr="00D67AC2">
        <w:rPr>
          <w:lang w:val="en-GB"/>
        </w:rPr>
        <w:t xml:space="preserve">see Table 2 in: </w:t>
      </w:r>
      <w:proofErr w:type="spellStart"/>
      <w:r w:rsidRPr="00D67AC2">
        <w:rPr>
          <w:lang w:val="en-GB"/>
        </w:rPr>
        <w:t>Selva</w:t>
      </w:r>
      <w:proofErr w:type="spellEnd"/>
      <w:r w:rsidRPr="00D67AC2">
        <w:rPr>
          <w:lang w:val="en-GB"/>
        </w:rPr>
        <w:t xml:space="preserve"> J, Azzaro R, </w:t>
      </w:r>
      <w:proofErr w:type="spellStart"/>
      <w:r w:rsidRPr="00D67AC2">
        <w:rPr>
          <w:lang w:val="en-GB"/>
        </w:rPr>
        <w:t>Taroni</w:t>
      </w:r>
      <w:proofErr w:type="spellEnd"/>
      <w:r w:rsidRPr="00D67AC2">
        <w:rPr>
          <w:lang w:val="en-GB"/>
        </w:rPr>
        <w:t xml:space="preserve"> M, </w:t>
      </w:r>
      <w:proofErr w:type="spellStart"/>
      <w:r w:rsidRPr="00D67AC2">
        <w:rPr>
          <w:lang w:val="en-GB"/>
        </w:rPr>
        <w:t>Tramelli</w:t>
      </w:r>
      <w:proofErr w:type="spellEnd"/>
      <w:r w:rsidRPr="00D67AC2">
        <w:rPr>
          <w:lang w:val="en-GB"/>
        </w:rPr>
        <w:t xml:space="preserve"> A, </w:t>
      </w:r>
      <w:proofErr w:type="spellStart"/>
      <w:r w:rsidRPr="00D67AC2">
        <w:rPr>
          <w:lang w:val="en-GB"/>
        </w:rPr>
        <w:t>Alessio</w:t>
      </w:r>
      <w:proofErr w:type="spellEnd"/>
      <w:r w:rsidRPr="00D67AC2">
        <w:rPr>
          <w:lang w:val="en-GB"/>
        </w:rPr>
        <w:t xml:space="preserve"> G, Castellano M, </w:t>
      </w:r>
      <w:proofErr w:type="spellStart"/>
      <w:r w:rsidRPr="00D67AC2">
        <w:rPr>
          <w:lang w:val="en-GB"/>
        </w:rPr>
        <w:t>Ciuccarelli</w:t>
      </w:r>
      <w:proofErr w:type="spellEnd"/>
      <w:r w:rsidRPr="00D67AC2">
        <w:rPr>
          <w:lang w:val="en-GB"/>
        </w:rPr>
        <w:t xml:space="preserve"> C, </w:t>
      </w:r>
      <w:proofErr w:type="spellStart"/>
      <w:r w:rsidRPr="00D67AC2">
        <w:rPr>
          <w:lang w:val="en-GB"/>
        </w:rPr>
        <w:t>Cubellis</w:t>
      </w:r>
      <w:proofErr w:type="spellEnd"/>
      <w:r w:rsidRPr="00D67AC2">
        <w:rPr>
          <w:lang w:val="en-GB"/>
        </w:rPr>
        <w:t xml:space="preserve"> E, Lo </w:t>
      </w:r>
      <w:proofErr w:type="spellStart"/>
      <w:r w:rsidRPr="00D67AC2">
        <w:rPr>
          <w:lang w:val="en-GB"/>
        </w:rPr>
        <w:t>Bascio</w:t>
      </w:r>
      <w:proofErr w:type="spellEnd"/>
      <w:r w:rsidRPr="00D67AC2">
        <w:rPr>
          <w:lang w:val="en-GB"/>
        </w:rPr>
        <w:t xml:space="preserve"> D, </w:t>
      </w:r>
      <w:proofErr w:type="spellStart"/>
      <w:r w:rsidRPr="00D67AC2">
        <w:rPr>
          <w:lang w:val="en-GB"/>
        </w:rPr>
        <w:t>Porfido</w:t>
      </w:r>
      <w:proofErr w:type="spellEnd"/>
      <w:r w:rsidRPr="00D67AC2">
        <w:rPr>
          <w:lang w:val="en-GB"/>
        </w:rPr>
        <w:t xml:space="preserve"> S, </w:t>
      </w:r>
      <w:proofErr w:type="spellStart"/>
      <w:r w:rsidRPr="00D67AC2">
        <w:rPr>
          <w:lang w:val="en-GB"/>
        </w:rPr>
        <w:t>Ricciolino</w:t>
      </w:r>
      <w:proofErr w:type="spellEnd"/>
      <w:r w:rsidRPr="00D67AC2">
        <w:rPr>
          <w:lang w:val="en-GB"/>
        </w:rPr>
        <w:t xml:space="preserve"> P, </w:t>
      </w:r>
      <w:proofErr w:type="spellStart"/>
      <w:r w:rsidRPr="00D67AC2">
        <w:rPr>
          <w:lang w:val="en-GB"/>
        </w:rPr>
        <w:t>Rovida</w:t>
      </w:r>
      <w:proofErr w:type="spellEnd"/>
      <w:r w:rsidRPr="00D67AC2">
        <w:rPr>
          <w:lang w:val="en-GB"/>
        </w:rPr>
        <w:t xml:space="preserve"> A (2021) The seismicity of Ischia Island, Italy: an integrated earthquake catalogue from 8th century BC to 2019 and its statistical properties. </w:t>
      </w:r>
      <w:r w:rsidRPr="002420CC">
        <w:rPr>
          <w:lang w:val="en-GB"/>
        </w:rPr>
        <w:t xml:space="preserve">Frontiers, Earth </w:t>
      </w:r>
      <w:proofErr w:type="spellStart"/>
      <w:r w:rsidRPr="002420CC">
        <w:rPr>
          <w:lang w:val="en-GB"/>
        </w:rPr>
        <w:t>Sci</w:t>
      </w:r>
      <w:proofErr w:type="spellEnd"/>
      <w:r w:rsidRPr="002420CC">
        <w:rPr>
          <w:lang w:val="en-GB"/>
        </w:rPr>
        <w:t xml:space="preserve"> 9, 629736</w:t>
      </w:r>
    </w:p>
    <w:sectPr w:rsidR="003E611F" w:rsidRPr="00E3662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4667F"/>
    <w:multiLevelType w:val="hybridMultilevel"/>
    <w:tmpl w:val="F3C68148"/>
    <w:lvl w:ilvl="0" w:tplc="40BE04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1F"/>
    <w:rsid w:val="00135657"/>
    <w:rsid w:val="002420CC"/>
    <w:rsid w:val="003E611F"/>
    <w:rsid w:val="00627C4D"/>
    <w:rsid w:val="006E75B3"/>
    <w:rsid w:val="007302BF"/>
    <w:rsid w:val="00866760"/>
    <w:rsid w:val="008F68E1"/>
    <w:rsid w:val="00D67AC2"/>
    <w:rsid w:val="00D95D3D"/>
    <w:rsid w:val="00E107AA"/>
    <w:rsid w:val="00E3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6CD97"/>
  <w15:chartTrackingRefBased/>
  <w15:docId w15:val="{093D1302-B617-4C07-9E99-C87FFCCE4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7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Azzaro</dc:creator>
  <cp:keywords/>
  <dc:description/>
  <cp:lastModifiedBy>Raffaele Azzaro</cp:lastModifiedBy>
  <cp:revision>8</cp:revision>
  <dcterms:created xsi:type="dcterms:W3CDTF">2023-03-06T10:31:00Z</dcterms:created>
  <dcterms:modified xsi:type="dcterms:W3CDTF">2023-03-06T14:25:00Z</dcterms:modified>
</cp:coreProperties>
</file>